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四川新三级报名流程</w:t>
      </w:r>
    </w:p>
    <w:p>
      <w:pPr>
        <w:jc w:val="center"/>
        <w:rPr>
          <w:b/>
          <w:bCs/>
          <w:sz w:val="36"/>
          <w:szCs w:val="36"/>
        </w:rPr>
      </w:pPr>
    </w:p>
    <w:p>
      <w:pPr>
        <w:rPr>
          <w:kern w:val="0"/>
          <w:szCs w:val="21"/>
        </w:rPr>
      </w:pPr>
      <w:r>
        <w:rPr>
          <w:rFonts w:hint="eastAsia"/>
          <w:b/>
          <w:bCs/>
          <w:sz w:val="24"/>
          <w:szCs w:val="24"/>
        </w:rPr>
        <w:t>一、浏览器搜索：</w:t>
      </w:r>
      <w:r>
        <w:fldChar w:fldCharType="begin"/>
      </w:r>
      <w:r>
        <w:instrText xml:space="preserve"> HYPERLINK "http://etic.claonline.cn/" </w:instrText>
      </w:r>
      <w:r>
        <w:fldChar w:fldCharType="separate"/>
      </w:r>
      <w:r>
        <w:rPr>
          <w:rStyle w:val="4"/>
          <w:rFonts w:hint="eastAsia" w:ascii="微软雅黑" w:hAnsi="微软雅黑" w:eastAsia="微软雅黑"/>
          <w:kern w:val="24"/>
          <w:sz w:val="28"/>
          <w:szCs w:val="28"/>
        </w:rPr>
        <w:t>etic.claonline.cn</w:t>
      </w:r>
      <w:r>
        <w:rPr>
          <w:rStyle w:val="4"/>
          <w:rFonts w:hint="eastAsia" w:ascii="微软雅黑" w:hAnsi="微软雅黑" w:eastAsia="微软雅黑"/>
          <w:kern w:val="24"/>
          <w:sz w:val="28"/>
          <w:szCs w:val="28"/>
        </w:rPr>
        <w:fldChar w:fldCharType="end"/>
      </w:r>
      <w:r>
        <w:rPr>
          <w:rFonts w:hint="eastAsia"/>
          <w:kern w:val="0"/>
          <w:szCs w:val="21"/>
        </w:rPr>
        <w:t>，</w:t>
      </w:r>
      <w:r>
        <w:rPr>
          <w:rFonts w:hint="eastAsia"/>
          <w:b/>
          <w:bCs/>
          <w:sz w:val="24"/>
          <w:szCs w:val="24"/>
        </w:rPr>
        <w:t>或直接扫描报名二维码</w:t>
      </w:r>
    </w:p>
    <w:p>
      <w:pPr>
        <w:jc w:val="left"/>
        <w:rPr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2"/>
          <w:shd w:val="clear" w:color="auto" w:fill="FFFFFF"/>
        </w:rPr>
        <w:drawing>
          <wp:inline distT="0" distB="0" distL="114300" distR="114300">
            <wp:extent cx="1273175" cy="1524000"/>
            <wp:effectExtent l="0" t="0" r="317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13725" t="5967" r="54129" b="3267"/>
                    <a:stretch>
                      <a:fillRect/>
                    </a:stretch>
                  </pic:blipFill>
                  <pic:spPr>
                    <a:xfrm>
                      <a:off x="0" y="0"/>
                      <a:ext cx="1285994" cy="15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进入报名界面，选择四川省大学英语新三级考试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4181475" cy="2303145"/>
            <wp:effectExtent l="0" t="0" r="0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l="147" t="11049" r="1482" b="689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阅读报名通知及考试介绍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4150995" cy="2767330"/>
            <wp:effectExtent l="0" t="0" r="1905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进行注册及登录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4099560" cy="2870200"/>
            <wp:effectExtent l="0" t="0" r="5715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l="12661" t="10631" r="12903" b="11210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进入报名考试界面，进入考试须知，点击“我同意”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4154805" cy="2917825"/>
            <wp:effectExtent l="0" t="0" r="762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2425" t="10928" r="13064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</w:p>
    <w:p>
      <w:pPr>
        <w:jc w:val="left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4117975" cy="2324100"/>
            <wp:effectExtent l="0" t="0" r="6350" b="0"/>
            <wp:docPr id="16" name="图片 16" descr="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名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4"/>
          <w:szCs w:val="24"/>
        </w:rPr>
      </w:pPr>
    </w:p>
    <w:p>
      <w:pPr>
        <w:jc w:val="left"/>
        <w:rPr>
          <w:b/>
          <w:bCs/>
          <w:sz w:val="24"/>
          <w:szCs w:val="24"/>
        </w:rPr>
      </w:pPr>
    </w:p>
    <w:p>
      <w:pPr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六、正确填写考生信息，注意【姓名】、【考区】，填写完整后进行缴费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4057650" cy="1905635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701" r="1295"/>
                    <a:stretch>
                      <a:fillRect/>
                    </a:stretch>
                  </pic:blipFill>
                  <pic:spPr>
                    <a:xfrm>
                      <a:off x="0" y="0"/>
                      <a:ext cx="4091576" cy="19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4116705" cy="193357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701" r="1295"/>
                    <a:stretch>
                      <a:fillRect/>
                    </a:stretch>
                  </pic:blipFill>
                  <pic:spPr>
                    <a:xfrm>
                      <a:off x="0" y="0"/>
                      <a:ext cx="4156819" cy="19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4"/>
          <w:szCs w:val="24"/>
        </w:rPr>
      </w:pPr>
    </w:p>
    <w:p>
      <w:pPr>
        <w:jc w:val="left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4107180" cy="2030095"/>
            <wp:effectExtent l="0" t="0" r="762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12425" t="43622" r="17899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1055370</wp:posOffset>
                </wp:positionV>
                <wp:extent cx="3524250" cy="762000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4.75pt;margin-top:83.1pt;height:60pt;width:277.5pt;mso-position-horizontal-relative:margin;z-index:251659264;mso-width-relative:page;mso-height-relative:page;" filled="f" stroked="f" coordsize="21600,21600" o:gfxdata="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mYILtYAAAAKAQAADwAAAAAAAAABACAAAAAiAAAAZHJzL2Rvd25yZXYueG1sUEsBAhQAFAAA&#10;AAgAh07iQHsOo0W4AQAAXw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309033"/>
    <w:multiLevelType w:val="singleLevel"/>
    <w:tmpl w:val="3730903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hYWM5NjA4ZDU3NmJmYTljNTE3MWU0MGI2ZTAwN2MifQ=="/>
  </w:docVars>
  <w:rsids>
    <w:rsidRoot w:val="00B4141B"/>
    <w:rsid w:val="000D79F9"/>
    <w:rsid w:val="00B4141B"/>
    <w:rsid w:val="00D85F10"/>
    <w:rsid w:val="00E42E3B"/>
    <w:rsid w:val="00FE1568"/>
    <w:rsid w:val="1B1F4372"/>
    <w:rsid w:val="3C1D1790"/>
    <w:rsid w:val="7DA9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123</Words>
  <Characters>139</Characters>
  <Lines>1</Lines>
  <Paragraphs>1</Paragraphs>
  <TotalTime>3</TotalTime>
  <ScaleCrop>false</ScaleCrop>
  <LinksUpToDate>false</LinksUpToDate>
  <CharactersWithSpaces>139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2020-09-24T09:34:00Z</dcterms:created>
  <dc:creator>wu sinan</dc:creator>
  <cp:lastModifiedBy>AA小敏</cp:lastModifiedBy>
  <dcterms:modified xsi:type="dcterms:W3CDTF">2022-10-17T01:09:20Z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3867F431E50747D4AC2D81453B15C4AE</vt:lpwstr>
  </property>
</Properties>
</file>